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160" w:line="259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4343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3570"/>
        <w:gridCol w:w="990"/>
        <w:gridCol w:w="3135"/>
        <w:tblGridChange w:id="0">
          <w:tblGrid>
            <w:gridCol w:w="1650"/>
            <w:gridCol w:w="3570"/>
            <w:gridCol w:w="990"/>
            <w:gridCol w:w="313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6"/>
                <w:szCs w:val="26"/>
                <w:rtl w:val="0"/>
              </w:rPr>
              <w:t xml:space="preserve">KITCHEN MANAGER</w:t>
            </w: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rtl w:val="0"/>
              </w:rPr>
              <w:t xml:space="preserve">                                                               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4343"/>
                <w:sz w:val="26"/>
                <w:szCs w:val="26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6"/>
                <w:szCs w:val="26"/>
                <w:highlight w:val="yellow"/>
                <w:rtl w:val="0"/>
              </w:rPr>
              <w:t xml:space="preserve">[Insert Title]</w:t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Kitchen Manager oversees the daily operations of the kitchen staff at [ORGANIZATION NAME]. This role is also responsible for overseeing food preparation, scheduling shifts, ordering supplies, and monitoring inventory. The successful Kitchen Manager is a superb communicator, exhibiting exceptional leadership and organizational skills.</w:t>
      </w:r>
    </w:p>
    <w:p w:rsidR="00000000" w:rsidDel="00000000" w:rsidP="00000000" w:rsidRDefault="00000000" w:rsidRPr="00000000" w14:paraId="0000000F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hd w:fill="d9d9d9" w:val="clear"/>
        <w:rPr>
          <w:rFonts w:ascii="Calibri" w:cs="Calibri" w:eastAsia="Calibri" w:hAnsi="Calibri"/>
          <w:sz w:val="26"/>
          <w:szCs w:val="26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Duties and Responsibilities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Overall Responsibilities: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Overseeing food preparation and other kitchen operations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Supervising the kitchen staff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Recruiting and training kitchen staff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Inspecting supplies, equipment, and work areas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Ordering materials, supplies, and ingredients depending on inventory level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kitchen is organized and clean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Ensuring kitchen staff complies with health and food safety standards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Addressing complaints regarding food quality or service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Scheduling staff shifts and assigning duties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Managing budgets and payroll records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Establishing standards for personnel performance and customer service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shd w:fill="auto" w:val="clear"/>
          <w:rtl w:val="0"/>
        </w:rPr>
        <w:t xml:space="preserve">Performing other related duties</w:t>
      </w:r>
    </w:p>
    <w:p w:rsidR="00000000" w:rsidDel="00000000" w:rsidP="00000000" w:rsidRDefault="00000000" w:rsidRPr="00000000" w14:paraId="00000020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years of experience as a kitchen manager or any related position in food service.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HIgh school diploma or equivalent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degree in restaurant management or certification from culinary school is a plus.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In-depth knowledge of kitchen health and safety regulations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using related software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(insert software, e.g., HRIS, employee scheduling software)</w:t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d9d9d9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Core Competencies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effectively under pressure 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 a fast-paced environment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problem-solving and conflict resolution skills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communication and organizational abilities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Outstanding leadership and organizational skills</w:t>
      </w:r>
    </w:p>
    <w:p w:rsidR="00000000" w:rsidDel="00000000" w:rsidP="00000000" w:rsidRDefault="00000000" w:rsidRPr="00000000" w14:paraId="00000030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hd w:fill="d9d9d9" w:val="clea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shd w:fill="auto" w:val="clear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ageBreakBefore w:val="0"/>
        <w:spacing w:line="240" w:lineRule="auto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Exposure to very hot temperature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be exposed to safety hazards (e.g. slippery floor, hot oven, sharp objects)</w:t>
      </w:r>
    </w:p>
    <w:p w:rsidR="00000000" w:rsidDel="00000000" w:rsidP="00000000" w:rsidRDefault="00000000" w:rsidRPr="00000000" w14:paraId="00000036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Standing for extended periods</w:t>
      </w:r>
    </w:p>
    <w:p w:rsidR="00000000" w:rsidDel="00000000" w:rsidP="00000000" w:rsidRDefault="00000000" w:rsidRPr="00000000" w14:paraId="00000037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require varied shifts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4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outside of typical working schedule may be required 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28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leader="none" w:pos="4680"/>
        <w:tab w:val="right" w:leader="none" w:pos="9360"/>
      </w:tabs>
      <w:rPr>
        <w:shd w:fill="auto" w:val="clear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tabs>
        <w:tab w:val="center" w:leader="none" w:pos="4680"/>
      </w:tabs>
      <w:jc w:val="center"/>
      <w:rPr>
        <w:shd w:fill="auto" w:val="clear"/>
      </w:rPr>
    </w:pPr>
    <w:r w:rsidDel="00000000" w:rsidR="00000000" w:rsidRPr="00000000">
      <w:rPr>
        <w:rFonts w:ascii="Arial" w:cs="Arial" w:eastAsia="Arial" w:hAnsi="Arial"/>
        <w:shd w:fill="auto" w:val="clear"/>
      </w:rPr>
      <w:drawing>
        <wp:inline distB="114300" distT="114300" distL="114300" distR="114300">
          <wp:extent cx="2199132" cy="648462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highlight w:val="white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ETSXxmIY+7v8nnnNAvARWyqiBw==">CgMxLjAyCGguZ2pkZ3hzOAByITFqWlRCRk9nNmpndjJ6V183UWRjQVU4b2JkbDRGMXZLbQ==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